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835" w:hanging="835"/>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SCHEDA PER L'INDIVIDUAZIONE DEI DOCENTI SOPRANNUMERARI PER L’ A.S. 2019/2020</w:t>
      </w:r>
    </w:p>
    <w:p>
      <w:pPr>
        <w:spacing w:before="0" w:after="0" w:line="240"/>
        <w:ind w:right="0" w:left="835" w:hanging="835"/>
        <w:jc w:val="center"/>
        <w:rPr>
          <w:rFonts w:ascii="Times New Roman" w:hAnsi="Times New Roman" w:cs="Times New Roman" w:eastAsia="Times New Roman"/>
          <w:color w:val="auto"/>
          <w:spacing w:val="0"/>
          <w:position w:val="0"/>
          <w:sz w:val="21"/>
          <w:shd w:fill="auto" w:val="clear"/>
        </w:rPr>
      </w:pPr>
    </w:p>
    <w:p>
      <w:pPr>
        <w:spacing w:before="0" w:after="0" w:line="240"/>
        <w:ind w:right="0" w:left="835" w:hanging="835"/>
        <w:jc w:val="center"/>
        <w:rPr>
          <w:rFonts w:ascii="Times New Roman" w:hAnsi="Times New Roman" w:cs="Times New Roman" w:eastAsia="Times New Roman"/>
          <w:color w:val="auto"/>
          <w:spacing w:val="0"/>
          <w:position w:val="0"/>
          <w:sz w:val="21"/>
          <w:shd w:fill="auto" w:val="clear"/>
        </w:rPr>
      </w:pPr>
    </w:p>
    <w:p>
      <w:pPr>
        <w:spacing w:before="0" w:after="0" w:line="240"/>
        <w:ind w:right="0" w:left="835" w:hanging="835"/>
        <w:jc w:val="righ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Al Dirigente Scolastico</w:t>
      </w:r>
    </w:p>
    <w:p>
      <w:pPr>
        <w:spacing w:before="0" w:after="0" w:line="240"/>
        <w:ind w:right="0" w:left="835" w:hanging="835"/>
        <w:jc w:val="righ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I. C. Candiolo</w:t>
      </w:r>
    </w:p>
    <w:p>
      <w:pPr>
        <w:spacing w:before="0" w:after="0" w:line="240"/>
        <w:ind w:right="0" w:left="835" w:hanging="835"/>
        <w:jc w:val="righ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835" w:firstLine="0"/>
        <w:jc w:val="center"/>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Il/La sottoscritto/a  ...........................................................................nato/a ............................................(prov................)</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il .................................residente in ..................................................Insegnante di............................................................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(cl. di conc..................) titolare presso la scuola................................................................................... dall’A.S................. con decorrenza  giuridica  dal ........../............/......... immesso in ruolo ai sensi …………………………………….. con effettiva assunzione in servizio dal ……/....../...................  ai fini della formulazione della graduatoria dichiara sotto la propria responsabilità:</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7236"/>
        <w:gridCol w:w="537"/>
        <w:gridCol w:w="667"/>
        <w:gridCol w:w="1208"/>
      </w:tblGrid>
      <w:tr>
        <w:trPr>
          <w:trHeight w:val="1" w:hRule="atLeast"/>
          <w:jc w:val="center"/>
        </w:trPr>
        <w:tc>
          <w:tcPr>
            <w:tcW w:w="7236"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da compilare a cura dell'interessato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14"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Anni </w:t>
            </w: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14"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Punti </w:t>
            </w: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48"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Riservato al </w:t>
            </w:r>
          </w:p>
          <w:p>
            <w:pPr>
              <w:spacing w:before="0" w:after="0" w:line="240"/>
              <w:ind w:right="0" w:left="48"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Dir. Scol. </w:t>
            </w:r>
          </w:p>
        </w:tc>
      </w:tr>
      <w:tr>
        <w:trPr>
          <w:trHeight w:val="1" w:hRule="atLeast"/>
          <w:jc w:val="center"/>
        </w:trPr>
        <w:tc>
          <w:tcPr>
            <w:tcW w:w="723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I - ANZIANITÀ DI SERVIZIO: </w:t>
            </w:r>
          </w:p>
        </w:tc>
        <w:tc>
          <w:tcPr>
            <w:tcW w:w="53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A)  per ogni anno di servizio comunque prestato, successivamente alla decorrenza giuridica  della nomina, nel ruolo di appartenenza (1)                                                                                     (Punti 6)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position w:val="0"/>
              </w:rPr>
            </w:pPr>
            <w:r>
              <w:rPr>
                <w:rFonts w:ascii="Times New Roman" w:hAnsi="Times New Roman" w:cs="Times New Roman" w:eastAsia="Times New Roman"/>
                <w:color w:val="auto"/>
                <w:spacing w:val="-4"/>
                <w:position w:val="0"/>
                <w:sz w:val="18"/>
                <w:shd w:fill="auto" w:val="clear"/>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B) per ogni anno di servizio preruolo o di altro servizio di ruolo riconosciuto o valutato ai  fini della carriera o per ogni anno di servizio preruolo o di altro servizio di ruolo prestato nella scuola secondaria di secondo grado (4)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(Punti 3)  per i primi 4 anni</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(Punti 2) per gli anni successivi al 4 anno</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95" w:hRule="auto"/>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(Punti 3)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br/>
            </w:r>
            <w:r>
              <w:rPr>
                <w:rFonts w:ascii="Arial" w:hAnsi="Arial" w:cs="Arial" w:eastAsia="Arial"/>
                <w:color w:val="auto"/>
                <w:spacing w:val="0"/>
                <w:position w:val="0"/>
                <w:sz w:val="15"/>
                <w:shd w:fill="auto" w:val="clear"/>
              </w:rPr>
              <w:t xml:space="preserve">-  </w:t>
            </w:r>
            <w:r>
              <w:rPr>
                <w:rFonts w:ascii="Times New Roman" w:hAnsi="Times New Roman" w:cs="Times New Roman" w:eastAsia="Times New Roman"/>
                <w:color w:val="auto"/>
                <w:spacing w:val="0"/>
                <w:position w:val="0"/>
                <w:sz w:val="18"/>
                <w:shd w:fill="auto" w:val="clear"/>
              </w:rPr>
              <w:t xml:space="preserve">se il servizio </w:t>
            </w:r>
            <w:r>
              <w:rPr>
                <w:rFonts w:ascii="Times New Roman" w:hAnsi="Times New Roman" w:cs="Times New Roman" w:eastAsia="Times New Roman"/>
                <w:color w:val="auto"/>
                <w:spacing w:val="0"/>
                <w:position w:val="0"/>
                <w:sz w:val="4"/>
                <w:shd w:fill="auto" w:val="clear"/>
              </w:rPr>
              <w:t xml:space="preserve">é </w:t>
            </w:r>
            <w:r>
              <w:rPr>
                <w:rFonts w:ascii="Times New Roman" w:hAnsi="Times New Roman" w:cs="Times New Roman" w:eastAsia="Times New Roman"/>
                <w:color w:val="auto"/>
                <w:spacing w:val="0"/>
                <w:position w:val="0"/>
                <w:sz w:val="18"/>
                <w:shd w:fill="auto" w:val="clear"/>
              </w:rPr>
              <w:t xml:space="preserve">prestato nell'ambito del plesso di titolarità                                                 (Punti 0,5)  </w:t>
              <w:br/>
            </w:r>
            <w:r>
              <w:rPr>
                <w:rFonts w:ascii="Arial" w:hAnsi="Arial" w:cs="Arial" w:eastAsia="Arial"/>
                <w:color w:val="auto"/>
                <w:spacing w:val="0"/>
                <w:position w:val="0"/>
                <w:sz w:val="15"/>
                <w:shd w:fill="auto" w:val="clear"/>
              </w:rPr>
              <w:t xml:space="preserve">-  </w:t>
            </w:r>
            <w:r>
              <w:rPr>
                <w:rFonts w:ascii="Times New Roman" w:hAnsi="Times New Roman" w:cs="Times New Roman" w:eastAsia="Times New Roman"/>
                <w:color w:val="auto"/>
                <w:spacing w:val="0"/>
                <w:position w:val="0"/>
                <w:sz w:val="18"/>
                <w:shd w:fill="auto" w:val="clear"/>
              </w:rPr>
              <w:t xml:space="preserve">se il servizio </w:t>
            </w:r>
            <w:r>
              <w:rPr>
                <w:rFonts w:ascii="Times New Roman" w:hAnsi="Times New Roman" w:cs="Times New Roman" w:eastAsia="Times New Roman"/>
                <w:color w:val="auto"/>
                <w:spacing w:val="0"/>
                <w:position w:val="0"/>
                <w:sz w:val="4"/>
                <w:shd w:fill="auto" w:val="clear"/>
              </w:rPr>
              <w:t xml:space="preserve">é </w:t>
            </w:r>
            <w:r>
              <w:rPr>
                <w:rFonts w:ascii="Times New Roman" w:hAnsi="Times New Roman" w:cs="Times New Roman" w:eastAsia="Times New Roman"/>
                <w:color w:val="auto"/>
                <w:spacing w:val="0"/>
                <w:position w:val="0"/>
                <w:sz w:val="18"/>
                <w:shd w:fill="auto" w:val="clear"/>
              </w:rPr>
              <w:t xml:space="preserve">stato prestato al di fuori del plesso di titolarità                                           (Punti 1)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br/>
              <w:t xml:space="preserve">Per ogni ulteriore anno di servizio:  </w:t>
              <w:br/>
              <w:t xml:space="preserve">entro il quinquennio                                                                                                                (Punti 2)  </w:t>
              <w:br/>
              <w:t xml:space="preserve">oltre il quinquennio                                                                                                                 (Punti 3)  </w:t>
              <w:br/>
              <w:t xml:space="preserve">per il servizio prestato nelle piccole isole il punteggio si raddoppia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C0)  per ogni anno di servizio di ruolo prestato nella sede (comune) di attuale titolarità prestato senza soluzione di continuità in aggiunta a quello previsto dalle lettere A), A1), B), B1), B2), B3)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e di aver diritto a                                                                                              (punti 1 per ogni anno)</w:t>
            </w: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C1) per la sola scuola primaria:</w:t>
              <w:br/>
              <w:t xml:space="preserve">-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0"/>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7236"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67"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08" w:type="dxa"/>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II - ESIGENZE DI FAMIGLIA (6) (7):</w:t>
      </w:r>
    </w:p>
    <w:tbl>
      <w:tblPr/>
      <w:tblGrid>
        <w:gridCol w:w="7193"/>
        <w:gridCol w:w="1274"/>
        <w:gridCol w:w="1181"/>
      </w:tblGrid>
      <w:tr>
        <w:trPr>
          <w:trHeight w:val="489"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Tipo di esigenza </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81"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Punti </w:t>
            </w: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48"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Riservato al </w:t>
            </w:r>
          </w:p>
          <w:p>
            <w:pPr>
              <w:spacing w:before="0" w:after="0" w:line="240"/>
              <w:ind w:right="0" w:left="48"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Dir. Scol. </w:t>
            </w:r>
          </w:p>
        </w:tc>
      </w:tr>
      <w:tr>
        <w:trPr>
          <w:trHeight w:val="671"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A) per ricongiungimento al coniuge ovvero, nel caso di docenti senza coniuge o separati giudizialmente o consensualmente con atto omologato dal  tribunale, per ricongiungimento  ai genitori o ai figli (7)                                                                                                                (Punti 6)</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0"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B) per ogni figlio di età inferiore a sei anni (8)                                                                      (Punti 4) </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700"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95" w:hRule="auto"/>
          <w:jc w:val="left"/>
        </w:trPr>
        <w:tc>
          <w:tcPr>
            <w:tcW w:w="719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III - TITOLI GENERALI (15):</w:t>
      </w:r>
    </w:p>
    <w:tbl>
      <w:tblPr/>
      <w:tblGrid>
        <w:gridCol w:w="8062"/>
        <w:gridCol w:w="662"/>
        <w:gridCol w:w="924"/>
      </w:tblGrid>
      <w:tr>
        <w:trPr>
          <w:trHeight w:val="604"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Tipo di titolo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86"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Punti </w:t>
            </w: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48" w:firstLine="0"/>
              <w:jc w:val="center"/>
              <w:rPr>
                <w:color w:val="auto"/>
                <w:spacing w:val="0"/>
                <w:position w:val="0"/>
              </w:rPr>
            </w:pPr>
            <w:r>
              <w:rPr>
                <w:rFonts w:ascii="Times New Roman" w:hAnsi="Times New Roman" w:cs="Times New Roman" w:eastAsia="Times New Roman"/>
                <w:color w:val="auto"/>
                <w:spacing w:val="0"/>
                <w:position w:val="0"/>
                <w:sz w:val="18"/>
                <w:shd w:fill="auto" w:val="clear"/>
              </w:rPr>
              <w:t xml:space="preserve">Riservato al  Dir. Scol. </w:t>
            </w:r>
          </w:p>
        </w:tc>
      </w:tr>
      <w:tr>
        <w:trPr>
          <w:trHeight w:val="705"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A) per il superamento di un pubblico concorso ordinario per esami e titoli, per l'accesso al  ruolo di appartenenza (1), al momento della presentazione della domanda, o a ruoli di livello  pari o superiore a quello di appartenenza (10)                                                                                                              (Punti 12</w:t>
            </w:r>
            <w:r>
              <w:rPr>
                <w:rFonts w:ascii="Arial" w:hAnsi="Arial" w:cs="Arial" w:eastAsia="Arial"/>
                <w:color w:val="auto"/>
                <w:spacing w:val="0"/>
                <w:position w:val="0"/>
                <w:sz w:val="18"/>
                <w:shd w:fill="auto" w:val="clear"/>
              </w:rPr>
              <w:t xml:space="preserve">)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84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 per ogni diploma                                                                                                                              (Punti 5)  </w:t>
              <w:br/>
              <w:t xml:space="preserve">(è valutabile un solo diploma, per lo stesso o gli stessi anni accademici o di corso)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3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position w:val="0"/>
              </w:rPr>
            </w:pPr>
            <w:r>
              <w:rPr>
                <w:rFonts w:ascii="Times New Roman" w:hAnsi="Times New Roman" w:cs="Times New Roman" w:eastAsia="Times New Roman"/>
                <w:color w:val="auto"/>
                <w:spacing w:val="-4"/>
                <w:position w:val="0"/>
                <w:sz w:val="18"/>
                <w:shd w:fill="auto" w:val="clear"/>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62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pPr>
              <w:spacing w:before="0" w:after="0" w:line="240"/>
              <w:ind w:right="0" w:left="0" w:firstLine="0"/>
              <w:jc w:val="left"/>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per ogni corso                                                                                                                                   (Punti 1)</w:t>
            </w:r>
            <w:r>
              <w:rPr>
                <w:rFonts w:ascii="Arial" w:hAnsi="Arial" w:cs="Arial" w:eastAsia="Arial"/>
                <w:color w:val="auto"/>
                <w:spacing w:val="0"/>
                <w:position w:val="0"/>
                <w:sz w:val="18"/>
                <w:shd w:fill="auto" w:val="clear"/>
              </w:rPr>
              <w:t xml:space="preserve">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(è valutabile un solo corso, per lo stesso o gli stessi anni accademici)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959"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position w:val="0"/>
              </w:rPr>
            </w:pPr>
            <w:r>
              <w:rPr>
                <w:rFonts w:ascii="Times New Roman" w:hAnsi="Times New Roman" w:cs="Times New Roman" w:eastAsia="Times New Roman"/>
                <w:color w:val="auto"/>
                <w:spacing w:val="-4"/>
                <w:position w:val="0"/>
                <w:sz w:val="18"/>
                <w:shd w:fill="auto" w:val="clear"/>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7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 per il conseguimento del titolo di "dottorato di ricerca"(si valuta un solo titolo)                          (Punti 5)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(si valuta un solo titolo)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16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hAnsi="Arial" w:cs="Arial" w:eastAsia="Arial"/>
                <w:color w:val="auto"/>
                <w:spacing w:val="0"/>
                <w:position w:val="0"/>
                <w:sz w:val="18"/>
                <w:shd w:fill="auto" w:val="clear"/>
              </w:rPr>
              <w:t xml:space="preserve">1)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217"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hAnsi="Arial" w:cs="Arial" w:eastAsia="Arial"/>
                <w:color w:val="auto"/>
                <w:spacing w:val="0"/>
                <w:position w:val="0"/>
                <w:sz w:val="18"/>
                <w:shd w:fill="auto" w:val="clear"/>
              </w:rPr>
              <w:t xml:space="preserve">1)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217"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160" w:line="259"/>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 CLIL di Corso di Perfezionamento per l’insegnamento di una disciplina non linguistica in lingua straniera di cui al D. Direttoriale n. 6 del 16.04.2012 rilasciato da strutture universitarie in possesso dei requisiti di cui all’art. 3, comma 3 del D.M. del 30/09/2011.                 NB: il certificato viene rilasciato solo a chi </w:t>
            </w:r>
          </w:p>
          <w:p>
            <w:pPr>
              <w:numPr>
                <w:ilvl w:val="0"/>
                <w:numId w:val="239"/>
              </w:numPr>
              <w:spacing w:before="0" w:after="0" w:line="240"/>
              <w:ind w:right="0" w:left="281" w:hanging="281"/>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È in possesso di certificazione di livello C1 del QCER (art. 4 comma 2)</w:t>
            </w:r>
          </w:p>
          <w:p>
            <w:pPr>
              <w:numPr>
                <w:ilvl w:val="0"/>
                <w:numId w:val="239"/>
              </w:numPr>
              <w:spacing w:before="0" w:after="0" w:line="240"/>
              <w:ind w:right="0" w:left="281" w:hanging="281"/>
              <w:jc w:val="left"/>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Ha frequentato il corso metodologico </w:t>
            </w:r>
          </w:p>
          <w:p>
            <w:pPr>
              <w:numPr>
                <w:ilvl w:val="0"/>
                <w:numId w:val="239"/>
              </w:numPr>
              <w:spacing w:before="0" w:after="0" w:line="240"/>
              <w:ind w:right="0" w:left="281" w:hanging="281"/>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Sostenuto la prova finale                                                                                                              (Punti 1)</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217"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160" w:line="259"/>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(Punti 0,5)</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65"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18"/>
                <w:shd w:fill="auto" w:val="clear"/>
              </w:rPr>
              <w:t xml:space="preserve">N.B. i titoli relativi a C), D), E), F), G), H),I),L), anche cumulabili tra di loro, sono valutati fino ad  un massimo di Punti </w:t>
            </w:r>
            <w:r>
              <w:rPr>
                <w:rFonts w:ascii="Times New Roman" w:hAnsi="Times New Roman" w:cs="Times New Roman" w:eastAsia="Times New Roman"/>
                <w:color w:val="auto"/>
                <w:spacing w:val="0"/>
                <w:position w:val="0"/>
                <w:sz w:val="19"/>
                <w:shd w:fill="auto" w:val="clear"/>
              </w:rPr>
              <w:t xml:space="preserve">10 </w:t>
            </w:r>
          </w:p>
        </w:tc>
        <w:tc>
          <w:tcPr>
            <w:tcW w:w="6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2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0" w:hRule="auto"/>
          <w:jc w:val="left"/>
        </w:trPr>
        <w:tc>
          <w:tcPr>
            <w:tcW w:w="80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153" w:firstLine="0"/>
              <w:jc w:val="right"/>
              <w:rPr>
                <w:color w:val="auto"/>
                <w:spacing w:val="0"/>
                <w:position w:val="0"/>
              </w:rPr>
            </w:pPr>
            <w:r>
              <w:rPr>
                <w:rFonts w:ascii="Times New Roman" w:hAnsi="Times New Roman" w:cs="Times New Roman" w:eastAsia="Times New Roman"/>
                <w:color w:val="auto"/>
                <w:spacing w:val="0"/>
                <w:position w:val="0"/>
                <w:sz w:val="18"/>
                <w:shd w:fill="auto" w:val="clear"/>
              </w:rPr>
              <w:t xml:space="preserve">TOTALE PUNTI </w:t>
            </w:r>
          </w:p>
        </w:tc>
        <w:tc>
          <w:tcPr>
            <w:tcW w:w="1586"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 allega dichiarazione conforme agli allegati D e F dell’O. M. e i documenti anche in autocertificazione attestanti il possesso dei titoli di cui ai punti II (esigenze di famiglia) e III (titoli generali)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Data ___/___/_____</w:t>
        <w:tab/>
        <w:tab/>
        <w:tab/>
        <w:tab/>
        <w:tab/>
        <w:tab/>
        <w:tab/>
        <w:tab/>
        <w:t xml:space="preserve">            Firma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ab/>
        <w:tab/>
        <w:tab/>
        <w:tab/>
        <w:tab/>
        <w:tab/>
        <w:tab/>
        <w:tab/>
        <w:t xml:space="preserve">____________________________</w:t>
        <w:tab/>
      </w:r>
    </w:p>
  </w:body>
</w:document>
</file>

<file path=word/numbering.xml><?xml version="1.0" encoding="utf-8"?>
<w:numbering xmlns:w="http://schemas.openxmlformats.org/wordprocessingml/2006/main">
  <w:abstractNum w:abstractNumId="0">
    <w:lvl w:ilvl="0">
      <w:start w:val="1"/>
      <w:numFmt w:val="bullet"/>
      <w:lvlText w:val="•"/>
    </w:lvl>
  </w:abstractNum>
  <w:num w:numId="23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